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0C584D" w14:textId="77777777" w:rsidR="00534F71" w:rsidRPr="00534F71" w:rsidRDefault="00534F71" w:rsidP="00FB514F">
      <w:pPr>
        <w:jc w:val="both"/>
        <w:rPr>
          <w:lang w:val="en-US"/>
        </w:rPr>
      </w:pPr>
      <w:r w:rsidRPr="00534F71">
        <w:rPr>
          <w:lang w:val="en-US"/>
        </w:rPr>
        <w:t>Jerneja Vidmar, MD, MSc</w:t>
      </w:r>
    </w:p>
    <w:p w14:paraId="06A4530D" w14:textId="77777777" w:rsidR="00534F71" w:rsidRPr="00534F71" w:rsidRDefault="00534F71" w:rsidP="00FB514F">
      <w:pPr>
        <w:jc w:val="both"/>
        <w:rPr>
          <w:lang w:val="en-US"/>
        </w:rPr>
      </w:pPr>
      <w:r w:rsidRPr="00534F71">
        <w:rPr>
          <w:lang w:val="en-US"/>
        </w:rPr>
        <w:t>General and Plastic, Reconstructive and Esthetic Surgeon</w:t>
      </w:r>
    </w:p>
    <w:p w14:paraId="6912BB5D" w14:textId="77777777" w:rsidR="00534F71" w:rsidRPr="00534F71" w:rsidRDefault="00534F71" w:rsidP="00FB514F">
      <w:pPr>
        <w:jc w:val="both"/>
        <w:rPr>
          <w:lang w:val="en-US"/>
        </w:rPr>
      </w:pPr>
      <w:r w:rsidRPr="00534F71">
        <w:rPr>
          <w:lang w:val="en-US"/>
        </w:rPr>
        <w:t>Department of Plastic and Reconstructive Surgery, University Medical Centre Maribor, Slovenia</w:t>
      </w:r>
    </w:p>
    <w:p w14:paraId="0EAACDFB" w14:textId="77777777" w:rsidR="00534F71" w:rsidRPr="00534F71" w:rsidRDefault="00534F71" w:rsidP="00FB514F">
      <w:pPr>
        <w:jc w:val="both"/>
        <w:rPr>
          <w:lang w:val="en-US"/>
        </w:rPr>
      </w:pPr>
    </w:p>
    <w:p w14:paraId="49ACDEF0" w14:textId="77777777" w:rsidR="00534F71" w:rsidRPr="00534F71" w:rsidRDefault="00534F71" w:rsidP="00FB514F">
      <w:pPr>
        <w:jc w:val="both"/>
        <w:rPr>
          <w:lang w:val="en-US"/>
        </w:rPr>
      </w:pPr>
    </w:p>
    <w:p w14:paraId="07F18557" w14:textId="77777777" w:rsidR="001F5A98" w:rsidRPr="00534F71" w:rsidRDefault="001F5A98" w:rsidP="00FB514F">
      <w:pPr>
        <w:jc w:val="both"/>
        <w:rPr>
          <w:lang w:val="en-US"/>
        </w:rPr>
      </w:pPr>
      <w:r w:rsidRPr="00534F71">
        <w:rPr>
          <w:lang w:val="en-US"/>
        </w:rPr>
        <w:t xml:space="preserve">This is a case of a </w:t>
      </w:r>
      <w:r w:rsidR="00C00692" w:rsidRPr="00534F71">
        <w:rPr>
          <w:lang w:val="en-US"/>
        </w:rPr>
        <w:t xml:space="preserve">75-year-old male </w:t>
      </w:r>
      <w:r w:rsidR="005A2E15" w:rsidRPr="00534F71">
        <w:rPr>
          <w:lang w:val="en-US"/>
        </w:rPr>
        <w:t xml:space="preserve">with </w:t>
      </w:r>
      <w:r w:rsidR="004A49CA" w:rsidRPr="00534F71">
        <w:rPr>
          <w:lang w:val="en-US"/>
        </w:rPr>
        <w:t xml:space="preserve">an extensive chronic venous ulcer of </w:t>
      </w:r>
      <w:r w:rsidR="001D663B">
        <w:rPr>
          <w:lang w:val="en-US"/>
        </w:rPr>
        <w:t>the</w:t>
      </w:r>
      <w:r w:rsidR="004A49CA" w:rsidRPr="00534F71">
        <w:rPr>
          <w:lang w:val="en-US"/>
        </w:rPr>
        <w:t xml:space="preserve"> right cruris</w:t>
      </w:r>
      <w:r w:rsidRPr="00534F71">
        <w:rPr>
          <w:lang w:val="en-US"/>
        </w:rPr>
        <w:t xml:space="preserve"> that covered approximately two thirds of </w:t>
      </w:r>
      <w:r w:rsidR="001D663B">
        <w:rPr>
          <w:lang w:val="en-US"/>
        </w:rPr>
        <w:t>his</w:t>
      </w:r>
      <w:r w:rsidRPr="00534F71">
        <w:rPr>
          <w:lang w:val="en-US"/>
        </w:rPr>
        <w:t xml:space="preserve"> right cruris</w:t>
      </w:r>
      <w:r w:rsidR="007C7133" w:rsidRPr="00534F71">
        <w:rPr>
          <w:lang w:val="en-US"/>
        </w:rPr>
        <w:t xml:space="preserve"> </w:t>
      </w:r>
      <w:r w:rsidR="00833A42" w:rsidRPr="00534F71">
        <w:rPr>
          <w:lang w:val="en-US"/>
        </w:rPr>
        <w:t>for 7 years</w:t>
      </w:r>
      <w:r w:rsidRPr="00534F71">
        <w:rPr>
          <w:lang w:val="en-US"/>
        </w:rPr>
        <w:t xml:space="preserve">. It was </w:t>
      </w:r>
      <w:r w:rsidR="004A49CA" w:rsidRPr="00534F71">
        <w:rPr>
          <w:lang w:val="en-US"/>
        </w:rPr>
        <w:t>et</w:t>
      </w:r>
      <w:r w:rsidR="00534F71">
        <w:rPr>
          <w:lang w:val="en-US"/>
        </w:rPr>
        <w:t>i</w:t>
      </w:r>
      <w:r w:rsidR="004A49CA" w:rsidRPr="00534F71">
        <w:rPr>
          <w:lang w:val="en-US"/>
        </w:rPr>
        <w:t>ological</w:t>
      </w:r>
      <w:r w:rsidR="00534F71">
        <w:rPr>
          <w:lang w:val="en-US"/>
        </w:rPr>
        <w:t>l</w:t>
      </w:r>
      <w:r w:rsidR="004A49CA" w:rsidRPr="00534F71">
        <w:rPr>
          <w:lang w:val="en-US"/>
        </w:rPr>
        <w:t>y connected to post-thrombotic syndrome</w:t>
      </w:r>
      <w:r w:rsidR="0067020B">
        <w:rPr>
          <w:lang w:val="en-US"/>
        </w:rPr>
        <w:t xml:space="preserve">, </w:t>
      </w:r>
      <w:r w:rsidR="004A49CA" w:rsidRPr="00534F71">
        <w:rPr>
          <w:lang w:val="en-US"/>
        </w:rPr>
        <w:t xml:space="preserve">a consequence of poorly recanalized </w:t>
      </w:r>
      <w:proofErr w:type="spellStart"/>
      <w:r w:rsidR="004A49CA" w:rsidRPr="00534F71">
        <w:rPr>
          <w:lang w:val="en-US"/>
        </w:rPr>
        <w:t>femoro</w:t>
      </w:r>
      <w:proofErr w:type="spellEnd"/>
      <w:r w:rsidR="004A49CA" w:rsidRPr="00534F71">
        <w:rPr>
          <w:lang w:val="en-US"/>
        </w:rPr>
        <w:t>-popliteal deep venous thrombosis (open fracture and osteosynthesis of the right ankle in 1990</w:t>
      </w:r>
      <w:r w:rsidRPr="00534F71">
        <w:rPr>
          <w:lang w:val="en-US"/>
        </w:rPr>
        <w:t xml:space="preserve">), venous insufficiency, secondary AV fistulas and posttraumatic arthrosis of the right ankle. </w:t>
      </w:r>
      <w:r w:rsidR="00EB1AB2" w:rsidRPr="00534F71">
        <w:rPr>
          <w:lang w:val="en-US"/>
        </w:rPr>
        <w:t xml:space="preserve">There were no abnormalities of arteries according to US examination. </w:t>
      </w:r>
      <w:r w:rsidRPr="00534F71">
        <w:rPr>
          <w:lang w:val="en-US"/>
        </w:rPr>
        <w:t xml:space="preserve">He had </w:t>
      </w:r>
      <w:r w:rsidR="005A2E15" w:rsidRPr="00534F71">
        <w:rPr>
          <w:lang w:val="en-US"/>
        </w:rPr>
        <w:t xml:space="preserve">disturbed </w:t>
      </w:r>
      <w:r w:rsidR="00A07ED2" w:rsidRPr="00534F71">
        <w:rPr>
          <w:lang w:val="en-US"/>
        </w:rPr>
        <w:t xml:space="preserve">glucose </w:t>
      </w:r>
      <w:r w:rsidR="005A2E15" w:rsidRPr="00534F71">
        <w:rPr>
          <w:lang w:val="en-US"/>
        </w:rPr>
        <w:t>tolerance</w:t>
      </w:r>
      <w:r w:rsidRPr="00534F71">
        <w:rPr>
          <w:lang w:val="en-US"/>
        </w:rPr>
        <w:t xml:space="preserve">, </w:t>
      </w:r>
      <w:r w:rsidR="005A2E15" w:rsidRPr="00534F71">
        <w:rPr>
          <w:lang w:val="en-US"/>
        </w:rPr>
        <w:t>arterial hypertension</w:t>
      </w:r>
      <w:r w:rsidRPr="00534F71">
        <w:rPr>
          <w:lang w:val="en-US"/>
        </w:rPr>
        <w:t xml:space="preserve"> and was overweight. </w:t>
      </w:r>
    </w:p>
    <w:p w14:paraId="57952083" w14:textId="77777777" w:rsidR="001F5A98" w:rsidRPr="00534F71" w:rsidRDefault="001F5A98" w:rsidP="00FB514F">
      <w:pPr>
        <w:jc w:val="both"/>
        <w:rPr>
          <w:lang w:val="en-US"/>
        </w:rPr>
      </w:pPr>
      <w:r w:rsidRPr="00534F71">
        <w:rPr>
          <w:lang w:val="en-US"/>
        </w:rPr>
        <w:t>Secondary AVFs of the right cruris were embol</w:t>
      </w:r>
      <w:r w:rsidR="00534F71">
        <w:rPr>
          <w:lang w:val="en-US"/>
        </w:rPr>
        <w:t>i</w:t>
      </w:r>
      <w:r w:rsidRPr="00534F71">
        <w:rPr>
          <w:lang w:val="en-US"/>
        </w:rPr>
        <w:t>zed.</w:t>
      </w:r>
      <w:r w:rsidR="007C7133" w:rsidRPr="00534F71">
        <w:rPr>
          <w:lang w:val="en-US"/>
        </w:rPr>
        <w:t xml:space="preserve"> Infection of </w:t>
      </w:r>
      <w:r w:rsidR="003E3DE2">
        <w:rPr>
          <w:lang w:val="en-US"/>
        </w:rPr>
        <w:t xml:space="preserve">the </w:t>
      </w:r>
      <w:r w:rsidR="007C7133" w:rsidRPr="00534F71">
        <w:rPr>
          <w:lang w:val="en-US"/>
        </w:rPr>
        <w:t>ulcer was treated by antibiotics according to antibiogram. Ulcer was debrided and advanced wound dressings were applied. He did</w:t>
      </w:r>
      <w:r w:rsidR="003E3DE2">
        <w:rPr>
          <w:lang w:val="en-US"/>
        </w:rPr>
        <w:t xml:space="preserve"> no</w:t>
      </w:r>
      <w:r w:rsidR="007C7133" w:rsidRPr="00534F71">
        <w:rPr>
          <w:lang w:val="en-US"/>
        </w:rPr>
        <w:t xml:space="preserve">t tolerate </w:t>
      </w:r>
      <w:r w:rsidR="003E3DE2">
        <w:rPr>
          <w:lang w:val="en-US"/>
        </w:rPr>
        <w:t xml:space="preserve">the </w:t>
      </w:r>
      <w:r w:rsidR="007C7133" w:rsidRPr="00534F71">
        <w:rPr>
          <w:lang w:val="en-US"/>
        </w:rPr>
        <w:t>comp</w:t>
      </w:r>
      <w:r w:rsidR="00534F71">
        <w:rPr>
          <w:lang w:val="en-US"/>
        </w:rPr>
        <w:t>r</w:t>
      </w:r>
      <w:r w:rsidR="007C7133" w:rsidRPr="00534F71">
        <w:rPr>
          <w:lang w:val="en-US"/>
        </w:rPr>
        <w:t xml:space="preserve">ession therapy with short-stretch bandages. </w:t>
      </w:r>
    </w:p>
    <w:p w14:paraId="0F0D2D7D" w14:textId="77777777" w:rsidR="005A2E15" w:rsidRPr="00534F71" w:rsidRDefault="00EB1AB2" w:rsidP="00FB514F">
      <w:pPr>
        <w:jc w:val="both"/>
        <w:rPr>
          <w:lang w:val="en-US"/>
        </w:rPr>
      </w:pPr>
      <w:r w:rsidRPr="00534F71">
        <w:rPr>
          <w:lang w:val="en-US"/>
        </w:rPr>
        <w:t xml:space="preserve">He presented with a clean ulcer that covered the whole antero-medial side of the right cruris. There were two smaller defects on the lateral side as well. </w:t>
      </w:r>
    </w:p>
    <w:p w14:paraId="0796DD78" w14:textId="1112FB37" w:rsidR="00046545" w:rsidRDefault="00EB1AB2" w:rsidP="00FB514F">
      <w:pPr>
        <w:jc w:val="both"/>
        <w:rPr>
          <w:lang w:val="en-US"/>
        </w:rPr>
      </w:pPr>
      <w:r w:rsidRPr="00534F71">
        <w:rPr>
          <w:lang w:val="en-US"/>
        </w:rPr>
        <w:t xml:space="preserve">Debridement </w:t>
      </w:r>
      <w:r w:rsidR="00046545" w:rsidRPr="00534F71">
        <w:rPr>
          <w:lang w:val="en-US"/>
        </w:rPr>
        <w:t xml:space="preserve">with </w:t>
      </w:r>
      <w:r w:rsidR="003E3DE2">
        <w:rPr>
          <w:lang w:val="en-US"/>
        </w:rPr>
        <w:t xml:space="preserve">the </w:t>
      </w:r>
      <w:r w:rsidR="003E3DE2" w:rsidRPr="00534F71">
        <w:rPr>
          <w:lang w:val="en-US"/>
        </w:rPr>
        <w:t>hydro surgery</w:t>
      </w:r>
      <w:r w:rsidR="00046545" w:rsidRPr="00534F71">
        <w:rPr>
          <w:lang w:val="en-US"/>
        </w:rPr>
        <w:t xml:space="preserve"> system (</w:t>
      </w:r>
      <w:proofErr w:type="spellStart"/>
      <w:r w:rsidR="00046545" w:rsidRPr="00534F71">
        <w:rPr>
          <w:lang w:val="en-US"/>
        </w:rPr>
        <w:t>Versajet</w:t>
      </w:r>
      <w:proofErr w:type="spellEnd"/>
      <w:r w:rsidR="00046545" w:rsidRPr="00534F71">
        <w:rPr>
          <w:lang w:val="en-US"/>
        </w:rPr>
        <w:t>)</w:t>
      </w:r>
      <w:r w:rsidRPr="00534F71">
        <w:rPr>
          <w:lang w:val="en-US"/>
        </w:rPr>
        <w:t xml:space="preserve"> was performed under spinal anesthesia</w:t>
      </w:r>
      <w:r w:rsidR="00046545" w:rsidRPr="00534F71">
        <w:rPr>
          <w:lang w:val="en-US"/>
        </w:rPr>
        <w:t>. Swab for micro</w:t>
      </w:r>
      <w:r w:rsidR="00A07ED2" w:rsidRPr="00534F71">
        <w:rPr>
          <w:lang w:val="en-US"/>
        </w:rPr>
        <w:t>biology</w:t>
      </w:r>
      <w:r w:rsidR="00046545" w:rsidRPr="00534F71">
        <w:rPr>
          <w:lang w:val="en-US"/>
        </w:rPr>
        <w:t xml:space="preserve"> was </w:t>
      </w:r>
      <w:r w:rsidR="003E3DE2">
        <w:rPr>
          <w:lang w:val="en-US"/>
        </w:rPr>
        <w:t>collected</w:t>
      </w:r>
      <w:r w:rsidR="00046545" w:rsidRPr="00534F71">
        <w:rPr>
          <w:lang w:val="en-US"/>
        </w:rPr>
        <w:t xml:space="preserve"> at </w:t>
      </w:r>
      <w:r w:rsidR="00A07ED2" w:rsidRPr="00534F71">
        <w:rPr>
          <w:lang w:val="en-US"/>
        </w:rPr>
        <w:t>the</w:t>
      </w:r>
      <w:r w:rsidR="00046545" w:rsidRPr="00534F71">
        <w:rPr>
          <w:lang w:val="en-US"/>
        </w:rPr>
        <w:t xml:space="preserve"> time </w:t>
      </w:r>
      <w:r w:rsidR="00A07ED2" w:rsidRPr="00534F71">
        <w:rPr>
          <w:lang w:val="en-US"/>
        </w:rPr>
        <w:t>of debridement</w:t>
      </w:r>
      <w:r w:rsidRPr="00534F71">
        <w:rPr>
          <w:lang w:val="en-US"/>
        </w:rPr>
        <w:t xml:space="preserve"> and treatment with antibiotic</w:t>
      </w:r>
      <w:r w:rsidR="003E3DE2">
        <w:rPr>
          <w:lang w:val="en-US"/>
        </w:rPr>
        <w:t>s</w:t>
      </w:r>
      <w:r w:rsidRPr="00534F71">
        <w:rPr>
          <w:lang w:val="en-US"/>
        </w:rPr>
        <w:t xml:space="preserve"> according to </w:t>
      </w:r>
      <w:r w:rsidR="003E3DE2">
        <w:rPr>
          <w:lang w:val="en-US"/>
        </w:rPr>
        <w:t xml:space="preserve">the </w:t>
      </w:r>
      <w:r w:rsidRPr="00534F71">
        <w:rPr>
          <w:lang w:val="en-US"/>
        </w:rPr>
        <w:t>antibiogram followed</w:t>
      </w:r>
      <w:r w:rsidR="00046545" w:rsidRPr="00534F71">
        <w:rPr>
          <w:lang w:val="en-US"/>
        </w:rPr>
        <w:t xml:space="preserve">. V.A.C </w:t>
      </w:r>
      <w:proofErr w:type="spellStart"/>
      <w:r w:rsidR="00046545" w:rsidRPr="00534F71">
        <w:rPr>
          <w:lang w:val="en-US"/>
        </w:rPr>
        <w:t>VeraFlo</w:t>
      </w:r>
      <w:proofErr w:type="spellEnd"/>
      <w:r w:rsidR="00046545" w:rsidRPr="00534F71">
        <w:rPr>
          <w:lang w:val="en-US"/>
        </w:rPr>
        <w:t xml:space="preserve"> Therapy was </w:t>
      </w:r>
      <w:r w:rsidRPr="00534F71">
        <w:rPr>
          <w:lang w:val="en-US"/>
        </w:rPr>
        <w:t xml:space="preserve">initiated </w:t>
      </w:r>
      <w:r w:rsidR="00A07ED2" w:rsidRPr="00534F71">
        <w:rPr>
          <w:lang w:val="en-US"/>
        </w:rPr>
        <w:t xml:space="preserve">after debridement </w:t>
      </w:r>
      <w:r w:rsidRPr="00534F71">
        <w:rPr>
          <w:lang w:val="en-US"/>
        </w:rPr>
        <w:t>(saline solution, instillation every 5 hours, soaking time 20 minutes, continuous negative pressure at -100 mmHg). Dressing change</w:t>
      </w:r>
      <w:r w:rsidR="00174CE3" w:rsidRPr="00534F71">
        <w:rPr>
          <w:lang w:val="en-US"/>
        </w:rPr>
        <w:t>s</w:t>
      </w:r>
      <w:r w:rsidRPr="00534F71">
        <w:rPr>
          <w:lang w:val="en-US"/>
        </w:rPr>
        <w:t xml:space="preserve"> w</w:t>
      </w:r>
      <w:r w:rsidR="00174CE3" w:rsidRPr="00534F71">
        <w:rPr>
          <w:lang w:val="en-US"/>
        </w:rPr>
        <w:t>ere</w:t>
      </w:r>
      <w:r w:rsidRPr="00534F71">
        <w:rPr>
          <w:lang w:val="en-US"/>
        </w:rPr>
        <w:t xml:space="preserve"> performed after 2 and 3 days. </w:t>
      </w:r>
      <w:r w:rsidR="00174CE3" w:rsidRPr="00534F71">
        <w:rPr>
          <w:lang w:val="en-US"/>
        </w:rPr>
        <w:t xml:space="preserve">Ulcer was clean and covered by homogenous, abundant granulation tissue after 8 days when the second operation under spinal anesthesia was performed. Gentle removal of the upper layer of granulation tissue by </w:t>
      </w:r>
      <w:r w:rsidR="003E3DE2">
        <w:rPr>
          <w:lang w:val="en-US"/>
        </w:rPr>
        <w:t xml:space="preserve">the </w:t>
      </w:r>
      <w:r w:rsidR="00174CE3" w:rsidRPr="00534F71">
        <w:rPr>
          <w:lang w:val="en-US"/>
        </w:rPr>
        <w:t>hydro</w:t>
      </w:r>
      <w:r w:rsidR="003E3DE2">
        <w:rPr>
          <w:lang w:val="en-US"/>
        </w:rPr>
        <w:t xml:space="preserve"> </w:t>
      </w:r>
      <w:r w:rsidR="00174CE3" w:rsidRPr="00534F71">
        <w:rPr>
          <w:lang w:val="en-US"/>
        </w:rPr>
        <w:t>surgery system (</w:t>
      </w:r>
      <w:proofErr w:type="spellStart"/>
      <w:r w:rsidR="00174CE3" w:rsidRPr="00534F71">
        <w:rPr>
          <w:lang w:val="en-US"/>
        </w:rPr>
        <w:t>Versajet</w:t>
      </w:r>
      <w:proofErr w:type="spellEnd"/>
      <w:r w:rsidR="00174CE3" w:rsidRPr="00534F71">
        <w:rPr>
          <w:lang w:val="en-US"/>
        </w:rPr>
        <w:t xml:space="preserve">) was performed and surface was covered by non-meshed split thickness skin transplants. The right cruris was </w:t>
      </w:r>
      <w:r w:rsidR="00FB514F" w:rsidRPr="00534F71">
        <w:rPr>
          <w:lang w:val="en-US"/>
        </w:rPr>
        <w:t>healed</w:t>
      </w:r>
      <w:r w:rsidR="00174CE3" w:rsidRPr="00534F71">
        <w:rPr>
          <w:lang w:val="en-US"/>
        </w:rPr>
        <w:t xml:space="preserve"> 15 days later. </w:t>
      </w:r>
    </w:p>
    <w:p w14:paraId="203C29E6" w14:textId="3F2029E2" w:rsidR="00B33CE0" w:rsidRDefault="00B33CE0" w:rsidP="00FB514F">
      <w:pPr>
        <w:jc w:val="both"/>
        <w:rPr>
          <w:lang w:val="en-US"/>
        </w:rPr>
      </w:pPr>
    </w:p>
    <w:p w14:paraId="4FF387F6" w14:textId="78CEC5AB" w:rsidR="00B33CE0" w:rsidRDefault="00B33CE0" w:rsidP="00FB514F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3B6DB88" wp14:editId="61C90B99">
            <wp:extent cx="4244340" cy="3183255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. Ulcer before debridemen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4434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23033" w14:textId="7123229A" w:rsidR="00B33CE0" w:rsidRDefault="00B33CE0" w:rsidP="00B33CE0">
      <w:pPr>
        <w:rPr>
          <w:lang w:val="en-US"/>
        </w:rPr>
      </w:pPr>
      <w:r>
        <w:rPr>
          <w:lang w:val="en-US"/>
        </w:rPr>
        <w:t xml:space="preserve">Fig. 1: </w:t>
      </w:r>
      <w:r w:rsidRPr="00B33CE0">
        <w:rPr>
          <w:lang w:val="en-US"/>
        </w:rPr>
        <w:t>Ulcer before debridement</w:t>
      </w:r>
      <w:r>
        <w:rPr>
          <w:lang w:val="en-US"/>
        </w:rPr>
        <w:t>.</w:t>
      </w:r>
    </w:p>
    <w:p w14:paraId="6BF35D96" w14:textId="725A3634" w:rsidR="00B33CE0" w:rsidRDefault="00B33CE0" w:rsidP="00B33CE0">
      <w:pPr>
        <w:rPr>
          <w:lang w:val="en-US"/>
        </w:rPr>
      </w:pPr>
    </w:p>
    <w:p w14:paraId="09DE6CB1" w14:textId="5D208AC4" w:rsidR="00B33CE0" w:rsidRDefault="00B33CE0" w:rsidP="00B33CE0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4FD7CB2" wp14:editId="763B545E">
            <wp:extent cx="4229100" cy="31718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. Granulations after the first change of VAC Veraflo therapy (2 days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85B58" w14:textId="4AEB6F98" w:rsidR="00B33CE0" w:rsidRDefault="00B33CE0" w:rsidP="00B33CE0">
      <w:pPr>
        <w:rPr>
          <w:lang w:val="en-US"/>
        </w:rPr>
      </w:pPr>
      <w:r>
        <w:rPr>
          <w:lang w:val="en-US"/>
        </w:rPr>
        <w:t xml:space="preserve">Fig. 2: </w:t>
      </w:r>
      <w:r w:rsidRPr="00B33CE0">
        <w:rPr>
          <w:lang w:val="en-US"/>
        </w:rPr>
        <w:t xml:space="preserve">Granulations after the first change of VAC </w:t>
      </w:r>
      <w:proofErr w:type="spellStart"/>
      <w:r w:rsidRPr="00B33CE0">
        <w:rPr>
          <w:lang w:val="en-US"/>
        </w:rPr>
        <w:t>Veraflo</w:t>
      </w:r>
      <w:proofErr w:type="spellEnd"/>
      <w:r w:rsidRPr="00B33CE0">
        <w:rPr>
          <w:lang w:val="en-US"/>
        </w:rPr>
        <w:t xml:space="preserve"> therapy (2 days)</w:t>
      </w:r>
      <w:r>
        <w:rPr>
          <w:lang w:val="en-US"/>
        </w:rPr>
        <w:t>.</w:t>
      </w:r>
    </w:p>
    <w:p w14:paraId="4524E5E5" w14:textId="33946D91" w:rsidR="00B33CE0" w:rsidRDefault="00B33CE0" w:rsidP="00B33CE0">
      <w:pPr>
        <w:rPr>
          <w:lang w:val="en-US"/>
        </w:rPr>
      </w:pPr>
    </w:p>
    <w:p w14:paraId="603C1250" w14:textId="34FCB8FF" w:rsidR="00B33CE0" w:rsidRDefault="00B33CE0" w:rsidP="00B33CE0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17F85B9" wp14:editId="008CCF63">
            <wp:extent cx="4267200" cy="32004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. Abundant granulations after 8 days of VAC Veraflo therap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1D2AC" w14:textId="65F78E0A" w:rsidR="00B33CE0" w:rsidRDefault="00B33CE0" w:rsidP="00B33CE0">
      <w:pPr>
        <w:rPr>
          <w:lang w:val="en-US"/>
        </w:rPr>
      </w:pPr>
      <w:r>
        <w:rPr>
          <w:lang w:val="en-US"/>
        </w:rPr>
        <w:t xml:space="preserve">Fig. 3: </w:t>
      </w:r>
      <w:r w:rsidRPr="00B33CE0">
        <w:rPr>
          <w:lang w:val="en-US"/>
        </w:rPr>
        <w:t xml:space="preserve">Abundant granulations after 8 days of VAC </w:t>
      </w:r>
      <w:proofErr w:type="spellStart"/>
      <w:r w:rsidRPr="00B33CE0">
        <w:rPr>
          <w:lang w:val="en-US"/>
        </w:rPr>
        <w:t>Veraflo</w:t>
      </w:r>
      <w:proofErr w:type="spellEnd"/>
      <w:r w:rsidRPr="00B33CE0">
        <w:rPr>
          <w:lang w:val="en-US"/>
        </w:rPr>
        <w:t xml:space="preserve"> therapy</w:t>
      </w:r>
      <w:r>
        <w:rPr>
          <w:lang w:val="en-US"/>
        </w:rPr>
        <w:t>.</w:t>
      </w:r>
    </w:p>
    <w:p w14:paraId="65110B58" w14:textId="59ED1685" w:rsidR="00B33CE0" w:rsidRDefault="00B33CE0" w:rsidP="00B33CE0">
      <w:pPr>
        <w:rPr>
          <w:lang w:val="en-US"/>
        </w:rPr>
      </w:pPr>
    </w:p>
    <w:p w14:paraId="7785C734" w14:textId="59CFC4F4" w:rsidR="00B33CE0" w:rsidRDefault="00B33CE0" w:rsidP="00B33CE0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0FBDBD39" wp14:editId="228E56BB">
            <wp:extent cx="4343400" cy="32575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. After hydrosurgical removal of upper layer of granulation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434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39BC9" w14:textId="130B7E8B" w:rsidR="00B33CE0" w:rsidRDefault="00B33CE0" w:rsidP="00B33CE0">
      <w:pPr>
        <w:rPr>
          <w:lang w:val="en-US"/>
        </w:rPr>
      </w:pPr>
      <w:r>
        <w:rPr>
          <w:lang w:val="en-US"/>
        </w:rPr>
        <w:t>Fig</w:t>
      </w:r>
      <w:r w:rsidR="00727A72">
        <w:rPr>
          <w:lang w:val="en-US"/>
        </w:rPr>
        <w:t xml:space="preserve">. 4: </w:t>
      </w:r>
      <w:r w:rsidR="00727A72" w:rsidRPr="00727A72">
        <w:rPr>
          <w:lang w:val="en-US"/>
        </w:rPr>
        <w:t xml:space="preserve">After </w:t>
      </w:r>
      <w:proofErr w:type="spellStart"/>
      <w:r w:rsidR="00727A72" w:rsidRPr="00727A72">
        <w:rPr>
          <w:lang w:val="en-US"/>
        </w:rPr>
        <w:t>hydrosurgical</w:t>
      </w:r>
      <w:proofErr w:type="spellEnd"/>
      <w:r w:rsidR="00727A72" w:rsidRPr="00727A72">
        <w:rPr>
          <w:lang w:val="en-US"/>
        </w:rPr>
        <w:t xml:space="preserve"> removal of upper layer of granulations</w:t>
      </w:r>
      <w:r w:rsidR="00727A72">
        <w:rPr>
          <w:lang w:val="en-US"/>
        </w:rPr>
        <w:t>.</w:t>
      </w:r>
    </w:p>
    <w:p w14:paraId="3B025C49" w14:textId="649B226D" w:rsidR="00727A72" w:rsidRDefault="00727A72" w:rsidP="00B33CE0">
      <w:pPr>
        <w:rPr>
          <w:lang w:val="en-US"/>
        </w:rPr>
      </w:pPr>
    </w:p>
    <w:p w14:paraId="2E849B7F" w14:textId="1C743EE9" w:rsidR="00727A72" w:rsidRDefault="00727A72" w:rsidP="00B33CE0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C4AEBA7" wp14:editId="2D57CD85">
            <wp:extent cx="4457700" cy="334327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. Split thickness skin transplant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577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E3116" w14:textId="2D9689B6" w:rsidR="00727A72" w:rsidRDefault="00727A72" w:rsidP="00727A72">
      <w:pPr>
        <w:rPr>
          <w:lang w:val="en-US"/>
        </w:rPr>
      </w:pPr>
      <w:r>
        <w:rPr>
          <w:lang w:val="en-US"/>
        </w:rPr>
        <w:t xml:space="preserve">Fig. 5: </w:t>
      </w:r>
      <w:r w:rsidRPr="00727A72">
        <w:rPr>
          <w:lang w:val="en-US"/>
        </w:rPr>
        <w:t>Split thickness skin transplants</w:t>
      </w:r>
      <w:r>
        <w:rPr>
          <w:lang w:val="en-US"/>
        </w:rPr>
        <w:t>.</w:t>
      </w:r>
    </w:p>
    <w:p w14:paraId="032DCD95" w14:textId="0F348507" w:rsidR="00727A72" w:rsidRDefault="00727A72" w:rsidP="00727A72">
      <w:pPr>
        <w:rPr>
          <w:lang w:val="en-US"/>
        </w:rPr>
      </w:pPr>
    </w:p>
    <w:p w14:paraId="6CE0245A" w14:textId="32599C75" w:rsidR="00727A72" w:rsidRDefault="00727A72" w:rsidP="00727A7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8552964" wp14:editId="1AF489DD">
            <wp:extent cx="4480560" cy="336042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. Healed cruris after 2 month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2D3FEAF" w14:textId="541A1F15" w:rsidR="00727A72" w:rsidRPr="00727A72" w:rsidRDefault="00727A72" w:rsidP="00727A72">
      <w:pPr>
        <w:rPr>
          <w:lang w:val="en-US"/>
        </w:rPr>
      </w:pPr>
      <w:r>
        <w:rPr>
          <w:lang w:val="en-US"/>
        </w:rPr>
        <w:t xml:space="preserve">Fig. 6: </w:t>
      </w:r>
      <w:r w:rsidRPr="00727A72">
        <w:rPr>
          <w:lang w:val="en-US"/>
        </w:rPr>
        <w:t>Healed cruris after 2 months</w:t>
      </w:r>
      <w:r>
        <w:rPr>
          <w:lang w:val="en-US"/>
        </w:rPr>
        <w:t>.</w:t>
      </w:r>
    </w:p>
    <w:sectPr w:rsidR="00727A72" w:rsidRPr="00727A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545"/>
    <w:rsid w:val="00046545"/>
    <w:rsid w:val="00125F5D"/>
    <w:rsid w:val="00174CE3"/>
    <w:rsid w:val="001D663B"/>
    <w:rsid w:val="001F5A98"/>
    <w:rsid w:val="003E3DE2"/>
    <w:rsid w:val="004A49CA"/>
    <w:rsid w:val="00534F71"/>
    <w:rsid w:val="00543A6B"/>
    <w:rsid w:val="005A2E15"/>
    <w:rsid w:val="0067020B"/>
    <w:rsid w:val="00727A72"/>
    <w:rsid w:val="007C7133"/>
    <w:rsid w:val="00833A42"/>
    <w:rsid w:val="00A07ED2"/>
    <w:rsid w:val="00B33CE0"/>
    <w:rsid w:val="00C00692"/>
    <w:rsid w:val="00E27EE3"/>
    <w:rsid w:val="00EB1AB2"/>
    <w:rsid w:val="00FB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E359E"/>
  <w15:chartTrackingRefBased/>
  <w15:docId w15:val="{2E96218D-BF49-4173-80B5-F27622613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Jerneja Vidmar</dc:creator>
  <cp:keywords/>
  <dc:description/>
  <cp:lastModifiedBy>Jernej</cp:lastModifiedBy>
  <cp:revision>3</cp:revision>
  <dcterms:created xsi:type="dcterms:W3CDTF">2019-11-29T13:02:00Z</dcterms:created>
  <dcterms:modified xsi:type="dcterms:W3CDTF">2019-11-29T15:27:00Z</dcterms:modified>
</cp:coreProperties>
</file>